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5A" w:rsidRPr="008E0E4D" w:rsidRDefault="0067515A" w:rsidP="0067515A">
      <w:pPr>
        <w:pStyle w:val="10"/>
        <w:jc w:val="center"/>
        <w:rPr>
          <w:b/>
          <w:szCs w:val="24"/>
        </w:rPr>
      </w:pPr>
      <w:r w:rsidRPr="008E0E4D">
        <w:rPr>
          <w:b/>
          <w:szCs w:val="24"/>
        </w:rPr>
        <w:t xml:space="preserve">ПРОТОКОЛ </w:t>
      </w:r>
    </w:p>
    <w:p w:rsidR="00284AF2" w:rsidRPr="00B057FA" w:rsidRDefault="00FA2ACC" w:rsidP="0067515A">
      <w:pPr>
        <w:pStyle w:val="10"/>
        <w:jc w:val="center"/>
        <w:rPr>
          <w:szCs w:val="24"/>
        </w:rPr>
      </w:pPr>
      <w:r w:rsidRPr="00B057FA">
        <w:rPr>
          <w:szCs w:val="24"/>
        </w:rPr>
        <w:t>семинар</w:t>
      </w:r>
      <w:r w:rsidR="00D24EAD" w:rsidRPr="00B057FA">
        <w:rPr>
          <w:szCs w:val="24"/>
        </w:rPr>
        <w:t>а-лекции</w:t>
      </w:r>
      <w:r w:rsidR="0067515A" w:rsidRPr="00B057FA">
        <w:rPr>
          <w:szCs w:val="24"/>
        </w:rPr>
        <w:t xml:space="preserve"> КГП «</w:t>
      </w:r>
      <w:proofErr w:type="spellStart"/>
      <w:r w:rsidR="0067515A" w:rsidRPr="00B057FA">
        <w:rPr>
          <w:szCs w:val="24"/>
        </w:rPr>
        <w:t>Костанайский</w:t>
      </w:r>
      <w:proofErr w:type="spellEnd"/>
      <w:r w:rsidR="0067515A" w:rsidRPr="00B057FA">
        <w:rPr>
          <w:szCs w:val="24"/>
        </w:rPr>
        <w:t xml:space="preserve"> областной центр </w:t>
      </w:r>
      <w:proofErr w:type="spellStart"/>
      <w:r w:rsidR="0067515A" w:rsidRPr="00B057FA">
        <w:rPr>
          <w:szCs w:val="24"/>
        </w:rPr>
        <w:t>фтизиопульмонологии</w:t>
      </w:r>
      <w:proofErr w:type="spellEnd"/>
      <w:r w:rsidR="0067515A" w:rsidRPr="00B057FA">
        <w:rPr>
          <w:szCs w:val="24"/>
        </w:rPr>
        <w:t xml:space="preserve">» Управления здравоохранения </w:t>
      </w:r>
      <w:proofErr w:type="spellStart"/>
      <w:r w:rsidR="0067515A" w:rsidRPr="00B057FA">
        <w:rPr>
          <w:szCs w:val="24"/>
        </w:rPr>
        <w:t>акимата</w:t>
      </w:r>
      <w:proofErr w:type="spellEnd"/>
      <w:r w:rsidR="0067515A" w:rsidRPr="00B057FA">
        <w:rPr>
          <w:szCs w:val="24"/>
        </w:rPr>
        <w:t xml:space="preserve"> </w:t>
      </w:r>
      <w:proofErr w:type="spellStart"/>
      <w:r w:rsidR="0067515A" w:rsidRPr="00B057FA">
        <w:rPr>
          <w:szCs w:val="24"/>
        </w:rPr>
        <w:t>Костанайской</w:t>
      </w:r>
      <w:proofErr w:type="spellEnd"/>
      <w:r w:rsidR="0067515A" w:rsidRPr="00B057FA">
        <w:rPr>
          <w:szCs w:val="24"/>
        </w:rPr>
        <w:t xml:space="preserve"> области </w:t>
      </w:r>
    </w:p>
    <w:p w:rsidR="004E4521" w:rsidRPr="008E0E4D" w:rsidRDefault="004E4521" w:rsidP="004E4521">
      <w:pPr>
        <w:rPr>
          <w:lang w:eastAsia="ru-RU"/>
        </w:rPr>
      </w:pPr>
    </w:p>
    <w:p w:rsidR="009A5E80" w:rsidRPr="008E0E4D" w:rsidRDefault="009753DA" w:rsidP="003358DC">
      <w:pPr>
        <w:ind w:firstLine="0"/>
        <w:rPr>
          <w:lang w:eastAsia="ru-RU"/>
        </w:rPr>
      </w:pPr>
      <w:r w:rsidRPr="008E0E4D">
        <w:rPr>
          <w:lang w:eastAsia="ru-RU"/>
        </w:rPr>
        <w:t xml:space="preserve">г. </w:t>
      </w:r>
      <w:proofErr w:type="spellStart"/>
      <w:r w:rsidRPr="008E0E4D">
        <w:rPr>
          <w:lang w:eastAsia="ru-RU"/>
        </w:rPr>
        <w:t>Костанай</w:t>
      </w:r>
      <w:proofErr w:type="spellEnd"/>
      <w:r w:rsidRPr="008E0E4D">
        <w:rPr>
          <w:lang w:eastAsia="ru-RU"/>
        </w:rPr>
        <w:t xml:space="preserve">                                      </w:t>
      </w:r>
      <w:r w:rsidR="003358DC" w:rsidRPr="008E0E4D">
        <w:rPr>
          <w:lang w:eastAsia="ru-RU"/>
        </w:rPr>
        <w:t xml:space="preserve">                     </w:t>
      </w:r>
      <w:r w:rsidRPr="008E0E4D">
        <w:rPr>
          <w:lang w:eastAsia="ru-RU"/>
        </w:rPr>
        <w:t xml:space="preserve">          </w:t>
      </w:r>
      <w:r w:rsidR="00312354" w:rsidRPr="008E0E4D">
        <w:rPr>
          <w:lang w:eastAsia="ru-RU"/>
        </w:rPr>
        <w:t xml:space="preserve">       </w:t>
      </w:r>
      <w:r w:rsidR="00585318" w:rsidRPr="008E0E4D">
        <w:rPr>
          <w:lang w:eastAsia="ru-RU"/>
        </w:rPr>
        <w:t xml:space="preserve">   </w:t>
      </w:r>
      <w:r w:rsidR="008E0E4D">
        <w:rPr>
          <w:lang w:eastAsia="ru-RU"/>
        </w:rPr>
        <w:t xml:space="preserve">                    </w:t>
      </w:r>
      <w:r w:rsidR="00A74D12">
        <w:rPr>
          <w:lang w:eastAsia="ru-RU"/>
        </w:rPr>
        <w:t xml:space="preserve">       </w:t>
      </w:r>
      <w:r w:rsidR="008E0E4D">
        <w:rPr>
          <w:lang w:eastAsia="ru-RU"/>
        </w:rPr>
        <w:t xml:space="preserve"> </w:t>
      </w:r>
      <w:proofErr w:type="gramStart"/>
      <w:r w:rsidR="00585318" w:rsidRPr="008E0E4D">
        <w:rPr>
          <w:lang w:eastAsia="ru-RU"/>
        </w:rPr>
        <w:t xml:space="preserve">   </w:t>
      </w:r>
      <w:r w:rsidR="003358DC" w:rsidRPr="008E0E4D">
        <w:rPr>
          <w:lang w:eastAsia="ru-RU"/>
        </w:rPr>
        <w:t>«</w:t>
      </w:r>
      <w:proofErr w:type="gramEnd"/>
      <w:r w:rsidR="00D24EAD">
        <w:rPr>
          <w:lang w:eastAsia="ru-RU"/>
        </w:rPr>
        <w:t>18</w:t>
      </w:r>
      <w:r w:rsidR="003358DC" w:rsidRPr="008E0E4D">
        <w:rPr>
          <w:lang w:eastAsia="ru-RU"/>
        </w:rPr>
        <w:t xml:space="preserve">» </w:t>
      </w:r>
      <w:r w:rsidR="002E6236">
        <w:rPr>
          <w:lang w:eastAsia="ru-RU"/>
        </w:rPr>
        <w:t>ма</w:t>
      </w:r>
      <w:r w:rsidR="00D24EAD">
        <w:rPr>
          <w:lang w:eastAsia="ru-RU"/>
        </w:rPr>
        <w:t>я</w:t>
      </w:r>
      <w:r w:rsidR="00555328" w:rsidRPr="008E0E4D">
        <w:rPr>
          <w:lang w:eastAsia="ru-RU"/>
        </w:rPr>
        <w:t xml:space="preserve"> </w:t>
      </w:r>
      <w:r w:rsidR="0067515A" w:rsidRPr="008E0E4D">
        <w:rPr>
          <w:lang w:eastAsia="ru-RU"/>
        </w:rPr>
        <w:t>202</w:t>
      </w:r>
      <w:r w:rsidR="00D24EAD">
        <w:rPr>
          <w:lang w:eastAsia="ru-RU"/>
        </w:rPr>
        <w:t>6</w:t>
      </w:r>
      <w:r w:rsidR="009A5E80" w:rsidRPr="008E0E4D">
        <w:rPr>
          <w:lang w:eastAsia="ru-RU"/>
        </w:rPr>
        <w:t xml:space="preserve"> год                                                                                </w:t>
      </w:r>
    </w:p>
    <w:p w:rsidR="000750AC" w:rsidRPr="008E0E4D" w:rsidRDefault="000750AC" w:rsidP="009A5E80">
      <w:pPr>
        <w:jc w:val="right"/>
      </w:pPr>
    </w:p>
    <w:p w:rsidR="008E0E4D" w:rsidRPr="00D24EAD" w:rsidRDefault="008E0E4D" w:rsidP="008E0E4D">
      <w:pPr>
        <w:spacing w:line="240" w:lineRule="auto"/>
        <w:ind w:firstLine="0"/>
        <w:jc w:val="both"/>
        <w:rPr>
          <w:iCs/>
        </w:rPr>
      </w:pPr>
      <w:r w:rsidRPr="00B057FA">
        <w:rPr>
          <w:b/>
          <w:bCs/>
        </w:rPr>
        <w:t>Место проведения:</w:t>
      </w:r>
      <w:r w:rsidRPr="00D24EAD">
        <w:rPr>
          <w:bCs/>
        </w:rPr>
        <w:t xml:space="preserve"> 110000, </w:t>
      </w:r>
      <w:r w:rsidRPr="00D24EAD">
        <w:rPr>
          <w:iCs/>
        </w:rPr>
        <w:t xml:space="preserve">г. </w:t>
      </w:r>
      <w:proofErr w:type="spellStart"/>
      <w:r w:rsidRPr="00D24EAD">
        <w:rPr>
          <w:iCs/>
        </w:rPr>
        <w:t>Костанай</w:t>
      </w:r>
      <w:proofErr w:type="spellEnd"/>
      <w:r w:rsidRPr="00D24EAD">
        <w:rPr>
          <w:iCs/>
        </w:rPr>
        <w:t xml:space="preserve">, ул. </w:t>
      </w:r>
      <w:proofErr w:type="spellStart"/>
      <w:r w:rsidRPr="00D24EAD">
        <w:rPr>
          <w:iCs/>
        </w:rPr>
        <w:t>Баймагамбетова</w:t>
      </w:r>
      <w:proofErr w:type="spellEnd"/>
      <w:r w:rsidRPr="00D24EAD">
        <w:rPr>
          <w:iCs/>
        </w:rPr>
        <w:t>, д. 5.</w:t>
      </w:r>
    </w:p>
    <w:p w:rsidR="008E0E4D" w:rsidRPr="00D24EAD" w:rsidRDefault="008E0E4D" w:rsidP="008E0E4D">
      <w:pPr>
        <w:spacing w:line="240" w:lineRule="auto"/>
        <w:ind w:firstLine="0"/>
        <w:jc w:val="both"/>
      </w:pPr>
      <w:r w:rsidRPr="00B057FA">
        <w:rPr>
          <w:b/>
          <w:bCs/>
        </w:rPr>
        <w:t>Время открытия:</w:t>
      </w:r>
      <w:r w:rsidRPr="00D24EAD">
        <w:t xml:space="preserve"> </w:t>
      </w:r>
      <w:r w:rsidRPr="00D24EAD">
        <w:rPr>
          <w:bCs/>
        </w:rPr>
        <w:t>1</w:t>
      </w:r>
      <w:r w:rsidR="002E6236" w:rsidRPr="00D24EAD">
        <w:rPr>
          <w:bCs/>
        </w:rPr>
        <w:t>5</w:t>
      </w:r>
      <w:r w:rsidRPr="00D24EAD">
        <w:rPr>
          <w:bCs/>
        </w:rPr>
        <w:t>:00 ч.</w:t>
      </w:r>
    </w:p>
    <w:p w:rsidR="008E0E4D" w:rsidRPr="00D24EAD" w:rsidRDefault="008E0E4D" w:rsidP="003054F2">
      <w:pPr>
        <w:spacing w:line="240" w:lineRule="auto"/>
        <w:ind w:firstLine="0"/>
        <w:jc w:val="both"/>
      </w:pPr>
    </w:p>
    <w:p w:rsidR="009A5E80" w:rsidRPr="00D24EAD" w:rsidRDefault="009A5E80" w:rsidP="009A5E80">
      <w:pPr>
        <w:spacing w:line="240" w:lineRule="auto"/>
        <w:ind w:firstLine="0"/>
        <w:jc w:val="both"/>
      </w:pPr>
      <w:r w:rsidRPr="00B057FA">
        <w:rPr>
          <w:b/>
        </w:rPr>
        <w:t>Председатель:</w:t>
      </w:r>
      <w:r w:rsidRPr="00D24EAD">
        <w:t xml:space="preserve"> </w:t>
      </w:r>
      <w:proofErr w:type="spellStart"/>
      <w:r w:rsidR="00FA2ACC" w:rsidRPr="00D24EAD">
        <w:t>Молдатаева</w:t>
      </w:r>
      <w:proofErr w:type="spellEnd"/>
      <w:r w:rsidR="008E0E4D" w:rsidRPr="00D24EAD">
        <w:t xml:space="preserve"> </w:t>
      </w:r>
      <w:r w:rsidR="00FA2ACC" w:rsidRPr="00D24EAD">
        <w:t>Ж</w:t>
      </w:r>
      <w:r w:rsidR="008E0E4D" w:rsidRPr="00D24EAD">
        <w:t>.</w:t>
      </w:r>
      <w:r w:rsidR="00FA2ACC" w:rsidRPr="00D24EAD">
        <w:t>Ж</w:t>
      </w:r>
      <w:r w:rsidR="008E0E4D" w:rsidRPr="00D24EAD">
        <w:t>.</w:t>
      </w:r>
    </w:p>
    <w:p w:rsidR="009A5E80" w:rsidRPr="00D24EAD" w:rsidRDefault="009A5E80" w:rsidP="009A5E80">
      <w:pPr>
        <w:spacing w:line="240" w:lineRule="auto"/>
        <w:ind w:firstLine="0"/>
        <w:jc w:val="both"/>
      </w:pPr>
      <w:r w:rsidRPr="00B057FA">
        <w:rPr>
          <w:b/>
        </w:rPr>
        <w:t>Секретарь:</w:t>
      </w:r>
      <w:r w:rsidR="002D03FB" w:rsidRPr="00D24EAD">
        <w:t xml:space="preserve"> </w:t>
      </w:r>
      <w:proofErr w:type="spellStart"/>
      <w:r w:rsidR="008E0E4D" w:rsidRPr="00D24EAD">
        <w:t>Башенов</w:t>
      </w:r>
      <w:proofErr w:type="spellEnd"/>
      <w:r w:rsidR="008E0E4D" w:rsidRPr="00D24EAD">
        <w:t xml:space="preserve"> К.С.</w:t>
      </w:r>
      <w:r w:rsidRPr="00D24EAD">
        <w:t xml:space="preserve"> </w:t>
      </w:r>
    </w:p>
    <w:p w:rsidR="008E0E4D" w:rsidRPr="00D24EAD" w:rsidRDefault="008E0E4D" w:rsidP="009A5E80">
      <w:pPr>
        <w:spacing w:line="240" w:lineRule="auto"/>
        <w:ind w:firstLine="0"/>
        <w:jc w:val="both"/>
      </w:pPr>
    </w:p>
    <w:p w:rsidR="008E0E4D" w:rsidRPr="00D24EAD" w:rsidRDefault="008E0E4D" w:rsidP="008E0E4D">
      <w:pPr>
        <w:spacing w:line="240" w:lineRule="auto"/>
        <w:ind w:firstLine="0"/>
        <w:jc w:val="both"/>
      </w:pPr>
      <w:r w:rsidRPr="00B057FA">
        <w:rPr>
          <w:b/>
        </w:rPr>
        <w:t>Присутствовали:</w:t>
      </w:r>
      <w:r w:rsidRPr="00D24EAD">
        <w:t xml:space="preserve"> </w:t>
      </w:r>
      <w:r w:rsidR="00C21131" w:rsidRPr="00D24EAD">
        <w:t>руководители и работники структурных подразделении Предприятия</w:t>
      </w:r>
      <w:r w:rsidRPr="00D24EAD">
        <w:t>.</w:t>
      </w:r>
    </w:p>
    <w:p w:rsidR="009A5E80" w:rsidRPr="00D24EAD" w:rsidRDefault="009A5E80" w:rsidP="009A5E80">
      <w:pPr>
        <w:spacing w:line="240" w:lineRule="auto"/>
        <w:ind w:firstLine="0"/>
        <w:jc w:val="both"/>
      </w:pPr>
    </w:p>
    <w:p w:rsidR="000750AC" w:rsidRPr="00613143" w:rsidRDefault="000750AC" w:rsidP="00853AD4">
      <w:pPr>
        <w:ind w:firstLine="0"/>
        <w:jc w:val="center"/>
        <w:rPr>
          <w:b/>
        </w:rPr>
      </w:pPr>
      <w:r w:rsidRPr="00613143">
        <w:rPr>
          <w:b/>
        </w:rPr>
        <w:t>Повестка дня:</w:t>
      </w:r>
    </w:p>
    <w:p w:rsidR="001F3657" w:rsidRPr="00613143" w:rsidRDefault="001077EB" w:rsidP="00C5188D">
      <w:pPr>
        <w:pStyle w:val="a6"/>
        <w:rPr>
          <w:b/>
          <w:sz w:val="24"/>
          <w:szCs w:val="24"/>
        </w:rPr>
      </w:pPr>
      <w:r w:rsidRPr="00D24EAD">
        <w:rPr>
          <w:b/>
          <w:sz w:val="24"/>
          <w:szCs w:val="24"/>
        </w:rPr>
        <w:t xml:space="preserve">      </w:t>
      </w:r>
      <w:r w:rsidR="008E0E4D" w:rsidRPr="00D24EAD">
        <w:rPr>
          <w:b/>
          <w:sz w:val="24"/>
          <w:szCs w:val="24"/>
        </w:rPr>
        <w:t xml:space="preserve"> </w:t>
      </w:r>
      <w:r w:rsidR="00D24EAD" w:rsidRPr="00D24EAD">
        <w:rPr>
          <w:b/>
          <w:sz w:val="24"/>
          <w:szCs w:val="24"/>
        </w:rPr>
        <w:t>Семинар</w:t>
      </w:r>
      <w:r w:rsidR="00D24EAD">
        <w:rPr>
          <w:b/>
          <w:sz w:val="24"/>
          <w:szCs w:val="24"/>
        </w:rPr>
        <w:t>-лекция на тему</w:t>
      </w:r>
      <w:r w:rsidR="006A0580" w:rsidRPr="006A0580">
        <w:rPr>
          <w:b/>
          <w:sz w:val="24"/>
          <w:szCs w:val="24"/>
        </w:rPr>
        <w:t>:</w:t>
      </w:r>
      <w:r w:rsidR="00720914">
        <w:rPr>
          <w:sz w:val="24"/>
          <w:szCs w:val="24"/>
        </w:rPr>
        <w:t xml:space="preserve"> </w:t>
      </w:r>
      <w:r w:rsidR="00C5188D" w:rsidRPr="00C5188D">
        <w:rPr>
          <w:b/>
          <w:sz w:val="24"/>
          <w:szCs w:val="24"/>
        </w:rPr>
        <w:t>«</w:t>
      </w:r>
      <w:r w:rsidR="002E6236" w:rsidRPr="002E6236">
        <w:rPr>
          <w:b/>
          <w:bCs/>
          <w:sz w:val="24"/>
          <w:szCs w:val="24"/>
        </w:rPr>
        <w:t>Анализ коррупционных рисков</w:t>
      </w:r>
      <w:r w:rsidR="00C5188D">
        <w:rPr>
          <w:b/>
          <w:sz w:val="24"/>
          <w:szCs w:val="24"/>
        </w:rPr>
        <w:t>»</w:t>
      </w:r>
      <w:r w:rsidR="00AF11C8" w:rsidRPr="00613143">
        <w:rPr>
          <w:b/>
          <w:sz w:val="24"/>
          <w:szCs w:val="24"/>
        </w:rPr>
        <w:t>.</w:t>
      </w:r>
      <w:r w:rsidR="006C3BCE" w:rsidRPr="00613143">
        <w:rPr>
          <w:b/>
          <w:sz w:val="24"/>
          <w:szCs w:val="24"/>
        </w:rPr>
        <w:t xml:space="preserve"> </w:t>
      </w:r>
      <w:r w:rsidR="00400A89" w:rsidRPr="00613143">
        <w:rPr>
          <w:b/>
          <w:sz w:val="24"/>
          <w:szCs w:val="24"/>
        </w:rPr>
        <w:t xml:space="preserve"> </w:t>
      </w:r>
    </w:p>
    <w:p w:rsidR="000E6C72" w:rsidRPr="00182552" w:rsidRDefault="000E6C72" w:rsidP="000E6C72">
      <w:pPr>
        <w:pStyle w:val="a6"/>
        <w:rPr>
          <w:szCs w:val="28"/>
        </w:rPr>
      </w:pPr>
    </w:p>
    <w:p w:rsidR="00B057FA" w:rsidRPr="00B057FA" w:rsidRDefault="001077EB" w:rsidP="00DD483E">
      <w:pPr>
        <w:pStyle w:val="a3"/>
        <w:spacing w:before="0" w:beforeAutospacing="0"/>
        <w:jc w:val="both"/>
      </w:pPr>
      <w:r w:rsidRPr="00182552">
        <w:rPr>
          <w:b/>
          <w:szCs w:val="28"/>
        </w:rPr>
        <w:t xml:space="preserve">      </w:t>
      </w:r>
      <w:r w:rsidR="00B057FA" w:rsidRPr="00B057FA">
        <w:t>В соответствии со статьей 8 Закона Республики Казахстан от 18 ноября 2015 года «О противодействии коррупции» анализ коррупционных рисков (внешний и внутренний) направлен на выявление и изучение причин и условий, способствующих совершению коррупционных правонарушений.</w:t>
      </w:r>
    </w:p>
    <w:p w:rsidR="00B057FA" w:rsidRP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i/>
          <w:lang w:eastAsia="ru-RU"/>
        </w:rPr>
        <w:t>Внешний анализ коррупционных рисков</w:t>
      </w:r>
      <w:r w:rsidRPr="00B057FA">
        <w:rPr>
          <w:rFonts w:eastAsia="Times New Roman"/>
          <w:lang w:eastAsia="ru-RU"/>
        </w:rPr>
        <w:t xml:space="preserve"> осуществляется уполномоченным органом по противодействию коррупции в порядке, определяемом указанным органом по согласованию с Администрацией Президента Республики Казахстан, по следующим направлениям:</w:t>
      </w:r>
    </w:p>
    <w:p w:rsidR="00B057FA" w:rsidRPr="00B057FA" w:rsidRDefault="00F04C20" w:rsidP="00B62F5D">
      <w:pPr>
        <w:numPr>
          <w:ilvl w:val="0"/>
          <w:numId w:val="20"/>
        </w:numPr>
        <w:tabs>
          <w:tab w:val="clear" w:pos="720"/>
        </w:tabs>
        <w:spacing w:line="240" w:lineRule="auto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B057FA" w:rsidRPr="00B057FA">
        <w:rPr>
          <w:rFonts w:eastAsia="Times New Roman"/>
          <w:lang w:eastAsia="ru-RU"/>
        </w:rPr>
        <w:t xml:space="preserve">ыявление коррупционных рисков в нормативных правовых и иных актах, затрагивающих деятельность государственных органов, организаций и субъектов </w:t>
      </w:r>
      <w:proofErr w:type="spellStart"/>
      <w:r w:rsidR="00B057FA" w:rsidRPr="00B057FA">
        <w:rPr>
          <w:rFonts w:eastAsia="Times New Roman"/>
          <w:lang w:eastAsia="ru-RU"/>
        </w:rPr>
        <w:t>квазигосударственного</w:t>
      </w:r>
      <w:proofErr w:type="spellEnd"/>
      <w:r w:rsidR="00B057FA" w:rsidRPr="00B057FA">
        <w:rPr>
          <w:rFonts w:eastAsia="Times New Roman"/>
          <w:lang w:eastAsia="ru-RU"/>
        </w:rPr>
        <w:t xml:space="preserve"> сектора; </w:t>
      </w:r>
    </w:p>
    <w:p w:rsidR="00F04C20" w:rsidRPr="00B057FA" w:rsidRDefault="00B62F5D" w:rsidP="00B62F5D">
      <w:pPr>
        <w:numPr>
          <w:ilvl w:val="0"/>
          <w:numId w:val="20"/>
        </w:numPr>
        <w:tabs>
          <w:tab w:val="clear" w:pos="720"/>
        </w:tabs>
        <w:spacing w:line="240" w:lineRule="auto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B057FA" w:rsidRPr="00B057FA">
        <w:rPr>
          <w:rFonts w:eastAsia="Times New Roman"/>
          <w:lang w:eastAsia="ru-RU"/>
        </w:rPr>
        <w:t xml:space="preserve">ыявление коррупционных рисков в организационно-управленческой деятельности государственных органов, организаций и субъектов </w:t>
      </w:r>
      <w:proofErr w:type="spellStart"/>
      <w:r w:rsidR="00B057FA" w:rsidRPr="00B057FA">
        <w:rPr>
          <w:rFonts w:eastAsia="Times New Roman"/>
          <w:lang w:eastAsia="ru-RU"/>
        </w:rPr>
        <w:t>квазигосударственного</w:t>
      </w:r>
      <w:proofErr w:type="spellEnd"/>
      <w:r w:rsidR="00B057FA" w:rsidRPr="00B057FA">
        <w:rPr>
          <w:rFonts w:eastAsia="Times New Roman"/>
          <w:lang w:eastAsia="ru-RU"/>
        </w:rPr>
        <w:t xml:space="preserve"> сектора.</w:t>
      </w:r>
    </w:p>
    <w:p w:rsidR="00B057FA" w:rsidRP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 xml:space="preserve">По результатам внешнего анализа коррупционных рисков государственные органы, организации и субъекты </w:t>
      </w:r>
      <w:proofErr w:type="spellStart"/>
      <w:r w:rsidRPr="00B057FA">
        <w:rPr>
          <w:rFonts w:eastAsia="Times New Roman"/>
          <w:lang w:eastAsia="ru-RU"/>
        </w:rPr>
        <w:t>квазигосударственного</w:t>
      </w:r>
      <w:proofErr w:type="spellEnd"/>
      <w:r w:rsidRPr="00B057FA">
        <w:rPr>
          <w:rFonts w:eastAsia="Times New Roman"/>
          <w:lang w:eastAsia="ru-RU"/>
        </w:rPr>
        <w:t xml:space="preserve"> сектора принимают меры по устранению причин и условий, способствующих возникновению коррупции.</w:t>
      </w:r>
    </w:p>
    <w:p w:rsidR="00F04C20" w:rsidRPr="00B057FA" w:rsidRDefault="00F04C20" w:rsidP="00F04C20">
      <w:pPr>
        <w:spacing w:line="240" w:lineRule="auto"/>
        <w:ind w:firstLine="0"/>
        <w:jc w:val="both"/>
        <w:rPr>
          <w:rFonts w:eastAsia="Times New Roman"/>
          <w:lang w:eastAsia="ru-RU"/>
        </w:rPr>
      </w:pPr>
    </w:p>
    <w:p w:rsidR="00B057FA" w:rsidRP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i/>
          <w:lang w:eastAsia="ru-RU"/>
        </w:rPr>
        <w:t>Внутренний анализ коррупционных рисков</w:t>
      </w:r>
      <w:r w:rsidRPr="00B057FA">
        <w:rPr>
          <w:rFonts w:eastAsia="Times New Roman"/>
          <w:lang w:eastAsia="ru-RU"/>
        </w:rPr>
        <w:t xml:space="preserve"> осуществляется государственными органами, организациями и субъектами </w:t>
      </w:r>
      <w:proofErr w:type="spellStart"/>
      <w:r w:rsidRPr="00B057FA">
        <w:rPr>
          <w:rFonts w:eastAsia="Times New Roman"/>
          <w:lang w:eastAsia="ru-RU"/>
        </w:rPr>
        <w:t>квазигосударственного</w:t>
      </w:r>
      <w:proofErr w:type="spellEnd"/>
      <w:r w:rsidRPr="00B057FA">
        <w:rPr>
          <w:rFonts w:eastAsia="Times New Roman"/>
          <w:lang w:eastAsia="ru-RU"/>
        </w:rPr>
        <w:t xml:space="preserve"> сектора, по результатам которого принимаются меры по устранению причин и условий, способствующих совершению коррупционных правонарушений.</w:t>
      </w:r>
    </w:p>
    <w:p w:rsidR="00B057FA" w:rsidRP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>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B057FA" w:rsidRP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>В соответствии с Типовыми правилами проведения внутреннего анализа коррупционных рисков, утвержденными приказом Председателя Агентства Республики Казахстан по противодействию коррупции от 16 января 2023 года № 21, внутренний анализ коррупционных рисков проводится структурным подразделением, должностным лицом (должностными лицами), определяемым первым руководителем субъекта внутреннего анализа коррупционных рисков, либо рабочей группой, создаваемой его решением.</w:t>
      </w:r>
    </w:p>
    <w:p w:rsidR="00B057FA" w:rsidRP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 xml:space="preserve">Внутренний анализ коррупционных рисков рекомендуется проводить не реже одного раза в год в срок, не превышающий 30 рабочих дней. В случае проведения ранее внешнего анализа </w:t>
      </w:r>
      <w:r w:rsidRPr="00B057FA">
        <w:rPr>
          <w:rFonts w:eastAsia="Times New Roman"/>
          <w:lang w:eastAsia="ru-RU"/>
        </w:rPr>
        <w:lastRenderedPageBreak/>
        <w:t>коррупционных рисков внутренний анализ проводится по истечении одного года с момента его завершения.</w:t>
      </w:r>
    </w:p>
    <w:p w:rsidR="00B057FA" w:rsidRDefault="00B057FA" w:rsidP="00B62F5D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>Мероприятия по подготовке, проведению, сбору и анализу информации, а также определению коррупционных факторов отражены в Методических рекомендациях по проведению внутреннего анализа коррупционных рисков, утвержденных приказом Председателя Агентства Республики Казахстан по противодействию коррупции от 30 декабря 2022 года № 488.</w:t>
      </w:r>
    </w:p>
    <w:p w:rsidR="00B62F5D" w:rsidRPr="00B057FA" w:rsidRDefault="00B62F5D" w:rsidP="00F04C20">
      <w:pPr>
        <w:spacing w:line="240" w:lineRule="auto"/>
        <w:ind w:firstLine="0"/>
        <w:jc w:val="both"/>
        <w:rPr>
          <w:rFonts w:eastAsia="Times New Roman"/>
          <w:lang w:eastAsia="ru-RU"/>
        </w:rPr>
      </w:pPr>
    </w:p>
    <w:p w:rsidR="00B057FA" w:rsidRPr="00B057FA" w:rsidRDefault="00B057FA" w:rsidP="00B62F5D">
      <w:pPr>
        <w:spacing w:line="240" w:lineRule="auto"/>
        <w:ind w:firstLine="0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>Целью проведения внутреннего анализа коррупционных рисков являются:</w:t>
      </w:r>
    </w:p>
    <w:p w:rsidR="00B057FA" w:rsidRPr="00B057FA" w:rsidRDefault="00B62F5D" w:rsidP="00B62F5D">
      <w:pPr>
        <w:spacing w:line="240" w:lineRule="auto"/>
        <w:ind w:left="426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057FA" w:rsidRPr="00B057FA">
        <w:rPr>
          <w:rFonts w:eastAsia="Times New Roman"/>
          <w:lang w:eastAsia="ru-RU"/>
        </w:rPr>
        <w:t xml:space="preserve">повышение качества проведения внутренних анализов коррупционных рисков в государственных органах и организациях; </w:t>
      </w:r>
    </w:p>
    <w:p w:rsidR="00B057FA" w:rsidRPr="00B057FA" w:rsidRDefault="00B62F5D" w:rsidP="00B62F5D">
      <w:pPr>
        <w:spacing w:line="240" w:lineRule="auto"/>
        <w:ind w:left="426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057FA" w:rsidRPr="00B057FA">
        <w:rPr>
          <w:rFonts w:eastAsia="Times New Roman"/>
          <w:lang w:eastAsia="ru-RU"/>
        </w:rPr>
        <w:t xml:space="preserve">контроль и мониторинг исполнения рекомендаций по устранению причин и условий, способствующих совершению коррупционных правонарушений; </w:t>
      </w:r>
    </w:p>
    <w:p w:rsidR="00B057FA" w:rsidRDefault="00B62F5D" w:rsidP="00B62F5D">
      <w:pPr>
        <w:spacing w:line="240" w:lineRule="auto"/>
        <w:ind w:left="426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057FA" w:rsidRPr="00B057FA">
        <w:rPr>
          <w:rFonts w:eastAsia="Times New Roman"/>
          <w:lang w:eastAsia="ru-RU"/>
        </w:rPr>
        <w:t xml:space="preserve">определение должностей, подверженных коррупционным рискам. </w:t>
      </w:r>
    </w:p>
    <w:p w:rsidR="00B62F5D" w:rsidRPr="00B057FA" w:rsidRDefault="00B62F5D" w:rsidP="00B62F5D">
      <w:pPr>
        <w:spacing w:line="240" w:lineRule="auto"/>
        <w:ind w:left="720" w:firstLine="0"/>
        <w:jc w:val="both"/>
        <w:rPr>
          <w:rFonts w:eastAsia="Times New Roman"/>
          <w:lang w:eastAsia="ru-RU"/>
        </w:rPr>
      </w:pPr>
    </w:p>
    <w:p w:rsidR="00B057FA" w:rsidRPr="00B057FA" w:rsidRDefault="00B057FA" w:rsidP="00B62F5D">
      <w:pPr>
        <w:spacing w:line="240" w:lineRule="auto"/>
        <w:ind w:firstLine="0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>Внутренний анализ коррупционных рисков осуществляется по следующим направлениям:</w:t>
      </w:r>
    </w:p>
    <w:p w:rsidR="00B057FA" w:rsidRPr="00B057FA" w:rsidRDefault="00B62F5D" w:rsidP="00B62F5D">
      <w:pPr>
        <w:spacing w:line="240" w:lineRule="auto"/>
        <w:ind w:left="426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057FA" w:rsidRPr="00B057FA">
        <w:rPr>
          <w:rFonts w:eastAsia="Times New Roman"/>
          <w:lang w:eastAsia="ru-RU"/>
        </w:rPr>
        <w:t xml:space="preserve">выявление коррупционных рисков в нормативных правовых актах, затрагивающих деятельность объекта анализа; </w:t>
      </w:r>
    </w:p>
    <w:p w:rsidR="00B057FA" w:rsidRPr="00B057FA" w:rsidRDefault="00B62F5D" w:rsidP="00B62F5D">
      <w:pPr>
        <w:spacing w:line="240" w:lineRule="auto"/>
        <w:ind w:left="426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057FA" w:rsidRPr="00B057FA">
        <w:rPr>
          <w:rFonts w:eastAsia="Times New Roman"/>
          <w:lang w:eastAsia="ru-RU"/>
        </w:rPr>
        <w:t xml:space="preserve">выявление коррупционных рисков в организационно-управленческой деятельности объекта анализа. </w:t>
      </w:r>
    </w:p>
    <w:p w:rsidR="00B62F5D" w:rsidRDefault="00B62F5D" w:rsidP="00B62F5D">
      <w:pPr>
        <w:spacing w:line="240" w:lineRule="auto"/>
        <w:ind w:firstLine="0"/>
        <w:jc w:val="both"/>
        <w:rPr>
          <w:rFonts w:eastAsia="Times New Roman"/>
          <w:lang w:eastAsia="ru-RU"/>
        </w:rPr>
      </w:pPr>
    </w:p>
    <w:p w:rsidR="00B057FA" w:rsidRPr="00B057FA" w:rsidRDefault="00B057FA" w:rsidP="00B62F5D">
      <w:pPr>
        <w:spacing w:line="240" w:lineRule="auto"/>
        <w:ind w:firstLine="0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>По итогам внутреннего анализа коррупционных рисков составляется аналитическая справка, содержащая:</w:t>
      </w:r>
    </w:p>
    <w:p w:rsidR="00B057FA" w:rsidRPr="00B057FA" w:rsidRDefault="00B057FA" w:rsidP="00B62F5D">
      <w:pPr>
        <w:numPr>
          <w:ilvl w:val="0"/>
          <w:numId w:val="23"/>
        </w:numPr>
        <w:spacing w:line="240" w:lineRule="auto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 xml:space="preserve">информацию о выявленных коррупционных рисках; </w:t>
      </w:r>
    </w:p>
    <w:p w:rsidR="00B057FA" w:rsidRPr="00B057FA" w:rsidRDefault="00B057FA" w:rsidP="00B62F5D">
      <w:pPr>
        <w:numPr>
          <w:ilvl w:val="0"/>
          <w:numId w:val="23"/>
        </w:numPr>
        <w:spacing w:line="240" w:lineRule="auto"/>
        <w:jc w:val="both"/>
        <w:rPr>
          <w:rFonts w:eastAsia="Times New Roman"/>
          <w:lang w:eastAsia="ru-RU"/>
        </w:rPr>
      </w:pPr>
      <w:r w:rsidRPr="00B057FA">
        <w:rPr>
          <w:rFonts w:eastAsia="Times New Roman"/>
          <w:lang w:eastAsia="ru-RU"/>
        </w:rPr>
        <w:t xml:space="preserve">рекомендации по их устранению; </w:t>
      </w:r>
    </w:p>
    <w:p w:rsidR="003235E0" w:rsidRPr="00431D8B" w:rsidRDefault="00B057FA" w:rsidP="00B62F5D">
      <w:pPr>
        <w:numPr>
          <w:ilvl w:val="0"/>
          <w:numId w:val="23"/>
        </w:numPr>
        <w:spacing w:line="240" w:lineRule="auto"/>
        <w:jc w:val="both"/>
      </w:pPr>
      <w:r w:rsidRPr="00B057FA">
        <w:rPr>
          <w:rFonts w:eastAsia="Times New Roman"/>
          <w:lang w:eastAsia="ru-RU"/>
        </w:rPr>
        <w:t>перечень должностей, подверженных коррупционным рискам, определенных по итогам внутреннего анализа коррупционных рисков.</w:t>
      </w:r>
      <w:r w:rsidR="003235E0" w:rsidRPr="00431D8B">
        <w:t xml:space="preserve">   </w:t>
      </w:r>
    </w:p>
    <w:p w:rsidR="00B62F5D" w:rsidRDefault="00B62F5D" w:rsidP="003F603E">
      <w:pPr>
        <w:pStyle w:val="a6"/>
        <w:ind w:firstLine="426"/>
        <w:rPr>
          <w:b/>
          <w:sz w:val="24"/>
          <w:szCs w:val="24"/>
        </w:rPr>
      </w:pPr>
    </w:p>
    <w:p w:rsidR="003F603E" w:rsidRPr="0022035A" w:rsidRDefault="003F603E" w:rsidP="003F603E">
      <w:pPr>
        <w:pStyle w:val="a6"/>
        <w:ind w:firstLine="426"/>
        <w:rPr>
          <w:b/>
          <w:sz w:val="24"/>
          <w:szCs w:val="24"/>
        </w:rPr>
      </w:pPr>
      <w:r w:rsidRPr="0022035A">
        <w:rPr>
          <w:b/>
          <w:sz w:val="24"/>
          <w:szCs w:val="24"/>
        </w:rPr>
        <w:t>Итоги совещания:</w:t>
      </w:r>
    </w:p>
    <w:p w:rsidR="00431D8B" w:rsidRPr="00431D8B" w:rsidRDefault="00431D8B" w:rsidP="00431D8B">
      <w:pPr>
        <w:pStyle w:val="a6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1D8B">
        <w:rPr>
          <w:sz w:val="24"/>
          <w:szCs w:val="24"/>
        </w:rPr>
        <w:t>Всем структурным подразделениям взять на особый контроль работу, направленную на профилактику коррупционных правонарушений.</w:t>
      </w:r>
    </w:p>
    <w:p w:rsidR="00431D8B" w:rsidRPr="00431D8B" w:rsidRDefault="00431D8B" w:rsidP="00431D8B">
      <w:pPr>
        <w:pStyle w:val="a6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1D8B">
        <w:rPr>
          <w:sz w:val="24"/>
          <w:szCs w:val="24"/>
        </w:rPr>
        <w:t>Обеспечить соблюдение требований законодательства Республики Казахстан в сфере противодействия коррупции.</w:t>
      </w:r>
    </w:p>
    <w:p w:rsidR="003235E0" w:rsidRDefault="00431D8B" w:rsidP="00431D8B">
      <w:pPr>
        <w:pStyle w:val="a6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1D8B">
        <w:rPr>
          <w:sz w:val="24"/>
          <w:szCs w:val="24"/>
        </w:rPr>
        <w:t>Продолжить проведение разъяснительной работы среди работников Предприятия по вопросам предупреждения коррупционных правонарушений.</w:t>
      </w:r>
    </w:p>
    <w:p w:rsidR="00A1042B" w:rsidRDefault="00A1042B" w:rsidP="005A31EF">
      <w:pPr>
        <w:pStyle w:val="a6"/>
        <w:rPr>
          <w:sz w:val="24"/>
          <w:szCs w:val="24"/>
        </w:rPr>
      </w:pPr>
    </w:p>
    <w:p w:rsidR="000750AC" w:rsidRDefault="000750AC" w:rsidP="000750AC">
      <w:pPr>
        <w:rPr>
          <w:b/>
          <w:sz w:val="28"/>
          <w:szCs w:val="28"/>
        </w:rPr>
      </w:pPr>
    </w:p>
    <w:p w:rsidR="00245138" w:rsidRPr="00182552" w:rsidRDefault="00245138" w:rsidP="000750AC">
      <w:pPr>
        <w:rPr>
          <w:b/>
          <w:sz w:val="28"/>
          <w:szCs w:val="28"/>
        </w:rPr>
      </w:pPr>
    </w:p>
    <w:p w:rsidR="000750AC" w:rsidRPr="003F603E" w:rsidRDefault="00AF0EB6" w:rsidP="000750AC">
      <w:pPr>
        <w:spacing w:line="240" w:lineRule="auto"/>
        <w:ind w:firstLine="0"/>
        <w:jc w:val="both"/>
      </w:pPr>
      <w:r w:rsidRPr="00EE6CD3">
        <w:rPr>
          <w:b/>
        </w:rPr>
        <w:t xml:space="preserve">      </w:t>
      </w:r>
      <w:r w:rsidR="000750AC" w:rsidRPr="003F603E">
        <w:t xml:space="preserve">Председатель </w:t>
      </w:r>
      <w:r w:rsidR="001F3657" w:rsidRPr="003F603E">
        <w:t xml:space="preserve">       </w:t>
      </w:r>
      <w:r w:rsidR="00637AD2" w:rsidRPr="003F603E">
        <w:t xml:space="preserve">               </w:t>
      </w:r>
      <w:r w:rsidR="00743394" w:rsidRPr="003F603E">
        <w:t xml:space="preserve">                     </w:t>
      </w:r>
      <w:r w:rsidR="00637AD2" w:rsidRPr="003F603E">
        <w:t xml:space="preserve">         </w:t>
      </w:r>
      <w:r w:rsidR="001F3657" w:rsidRPr="003F603E">
        <w:t xml:space="preserve">            </w:t>
      </w:r>
      <w:r w:rsidR="00EE6CD3" w:rsidRPr="003F603E">
        <w:t xml:space="preserve">                </w:t>
      </w:r>
      <w:r w:rsidR="001F3657" w:rsidRPr="003F603E">
        <w:t xml:space="preserve">               </w:t>
      </w:r>
      <w:r w:rsidR="00245138">
        <w:t>Ж</w:t>
      </w:r>
      <w:r w:rsidR="00743394" w:rsidRPr="003F603E">
        <w:t xml:space="preserve">. </w:t>
      </w:r>
      <w:proofErr w:type="spellStart"/>
      <w:r w:rsidR="00245138">
        <w:t>Молдатаева</w:t>
      </w:r>
      <w:proofErr w:type="spellEnd"/>
      <w:r w:rsidR="00743394" w:rsidRPr="003F603E">
        <w:t xml:space="preserve"> </w:t>
      </w:r>
      <w:r w:rsidR="008F798B" w:rsidRPr="003F603E">
        <w:t xml:space="preserve"> </w:t>
      </w:r>
    </w:p>
    <w:p w:rsidR="009A5E80" w:rsidRPr="003F603E" w:rsidRDefault="009A5E80" w:rsidP="000750AC">
      <w:pPr>
        <w:ind w:firstLine="0"/>
      </w:pPr>
    </w:p>
    <w:p w:rsidR="00A74D12" w:rsidRDefault="00AF0EB6" w:rsidP="00285CCE">
      <w:pPr>
        <w:ind w:firstLine="0"/>
      </w:pPr>
      <w:r w:rsidRPr="003F603E">
        <w:t xml:space="preserve">      </w:t>
      </w:r>
      <w:r w:rsidR="001F3657" w:rsidRPr="003F603E">
        <w:t>Секретарь</w:t>
      </w:r>
      <w:r w:rsidR="00743394" w:rsidRPr="003F603E">
        <w:t xml:space="preserve"> </w:t>
      </w:r>
      <w:r w:rsidR="009A5E80" w:rsidRPr="003F603E">
        <w:t xml:space="preserve">                </w:t>
      </w:r>
      <w:r w:rsidR="00637AD2" w:rsidRPr="003F603E">
        <w:t xml:space="preserve">            </w:t>
      </w:r>
      <w:r w:rsidR="00743394" w:rsidRPr="003F603E">
        <w:t xml:space="preserve">                     </w:t>
      </w:r>
      <w:r w:rsidR="00637AD2" w:rsidRPr="003F603E">
        <w:t xml:space="preserve">                </w:t>
      </w:r>
      <w:r w:rsidR="00F65809" w:rsidRPr="003F603E">
        <w:t xml:space="preserve">      </w:t>
      </w:r>
      <w:r w:rsidR="00EE6CD3" w:rsidRPr="003F603E">
        <w:t xml:space="preserve">                </w:t>
      </w:r>
      <w:r w:rsidR="00F65809" w:rsidRPr="003F603E">
        <w:t xml:space="preserve">              К. </w:t>
      </w:r>
      <w:proofErr w:type="spellStart"/>
      <w:r w:rsidR="00F65809" w:rsidRPr="003F603E">
        <w:t>Башенов</w:t>
      </w:r>
      <w:proofErr w:type="spellEnd"/>
    </w:p>
    <w:p w:rsidR="00A74D12" w:rsidRPr="00A74D12" w:rsidRDefault="00A74D12" w:rsidP="00A74D12"/>
    <w:p w:rsidR="00A74D12" w:rsidRPr="00A74D12" w:rsidRDefault="00A74D12" w:rsidP="00A74D12"/>
    <w:p w:rsidR="00A74D12" w:rsidRDefault="00A74D12" w:rsidP="00A74D12"/>
    <w:p w:rsidR="000750AC" w:rsidRDefault="000750AC" w:rsidP="00A74D12"/>
    <w:p w:rsidR="00A74D12" w:rsidRDefault="00A74D12" w:rsidP="00A74D12"/>
    <w:p w:rsidR="00A74D12" w:rsidRDefault="00A74D12" w:rsidP="00A74D12"/>
    <w:p w:rsidR="00A74D12" w:rsidRDefault="00A74D12" w:rsidP="00A74D12"/>
    <w:p w:rsidR="00A74D12" w:rsidRDefault="00A74D12" w:rsidP="00A74D12"/>
    <w:p w:rsidR="00A74D12" w:rsidRDefault="00A74D12" w:rsidP="00A74D12"/>
    <w:p w:rsidR="00A74D12" w:rsidRPr="00A74D12" w:rsidRDefault="00A74D12" w:rsidP="00A74D12">
      <w:pPr>
        <w:ind w:firstLine="0"/>
      </w:pPr>
      <w:bookmarkStart w:id="0" w:name="_GoBack"/>
      <w:r w:rsidRPr="00A74D12">
        <w:rPr>
          <w:noProof/>
          <w:lang w:eastAsia="ru-RU"/>
        </w:rPr>
        <w:lastRenderedPageBreak/>
        <w:drawing>
          <wp:inline distT="0" distB="0" distL="0" distR="0">
            <wp:extent cx="6217920" cy="6035040"/>
            <wp:effectExtent l="0" t="0" r="0" b="3810"/>
            <wp:docPr id="1" name="Рисунок 1" descr="C:\Users\genal_000\Downloads\IMG_4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al_000\Downloads\IMG_40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4D12" w:rsidRPr="00A74D12" w:rsidSect="00B2201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50A"/>
    <w:multiLevelType w:val="hybridMultilevel"/>
    <w:tmpl w:val="4C2ED78E"/>
    <w:numStyleLink w:val="1"/>
  </w:abstractNum>
  <w:abstractNum w:abstractNumId="1">
    <w:nsid w:val="13E43C47"/>
    <w:multiLevelType w:val="multilevel"/>
    <w:tmpl w:val="5BF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50B73"/>
    <w:multiLevelType w:val="hybridMultilevel"/>
    <w:tmpl w:val="8C9A7FF4"/>
    <w:numStyleLink w:val="4"/>
  </w:abstractNum>
  <w:abstractNum w:abstractNumId="3">
    <w:nsid w:val="21754D39"/>
    <w:multiLevelType w:val="hybridMultilevel"/>
    <w:tmpl w:val="B058B7BE"/>
    <w:styleLink w:val="3"/>
    <w:lvl w:ilvl="0" w:tplc="929250B0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68CD4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EC3744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49E82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EBDFA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C69CC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381C76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243838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6897F6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25E7A0D"/>
    <w:multiLevelType w:val="hybridMultilevel"/>
    <w:tmpl w:val="B058B7BE"/>
    <w:numStyleLink w:val="3"/>
  </w:abstractNum>
  <w:abstractNum w:abstractNumId="5">
    <w:nsid w:val="3BE7510E"/>
    <w:multiLevelType w:val="hybridMultilevel"/>
    <w:tmpl w:val="8C9A7FF4"/>
    <w:styleLink w:val="4"/>
    <w:lvl w:ilvl="0" w:tplc="50FE7F80">
      <w:start w:val="1"/>
      <w:numFmt w:val="decimal"/>
      <w:lvlText w:val="%1)"/>
      <w:lvlJc w:val="left"/>
      <w:pPr>
        <w:tabs>
          <w:tab w:val="left" w:pos="567"/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47C82">
      <w:start w:val="1"/>
      <w:numFmt w:val="lowerLetter"/>
      <w:lvlText w:val="%2."/>
      <w:lvlJc w:val="left"/>
      <w:pPr>
        <w:tabs>
          <w:tab w:val="left" w:pos="567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CC4640">
      <w:start w:val="1"/>
      <w:numFmt w:val="lowerRoman"/>
      <w:lvlText w:val="%3."/>
      <w:lvlJc w:val="left"/>
      <w:pPr>
        <w:tabs>
          <w:tab w:val="left" w:pos="567"/>
          <w:tab w:val="left" w:pos="993"/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9451AE">
      <w:start w:val="1"/>
      <w:numFmt w:val="decimal"/>
      <w:lvlText w:val="%4."/>
      <w:lvlJc w:val="left"/>
      <w:pPr>
        <w:tabs>
          <w:tab w:val="left" w:pos="567"/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8DA82">
      <w:start w:val="1"/>
      <w:numFmt w:val="lowerLetter"/>
      <w:lvlText w:val="%5."/>
      <w:lvlJc w:val="left"/>
      <w:pPr>
        <w:tabs>
          <w:tab w:val="left" w:pos="567"/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28DFC">
      <w:start w:val="1"/>
      <w:numFmt w:val="lowerRoman"/>
      <w:lvlText w:val="%6."/>
      <w:lvlJc w:val="left"/>
      <w:pPr>
        <w:tabs>
          <w:tab w:val="left" w:pos="567"/>
          <w:tab w:val="left" w:pos="993"/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C9422">
      <w:start w:val="1"/>
      <w:numFmt w:val="decimal"/>
      <w:lvlText w:val="%7."/>
      <w:lvlJc w:val="left"/>
      <w:pPr>
        <w:tabs>
          <w:tab w:val="left" w:pos="567"/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60E82">
      <w:start w:val="1"/>
      <w:numFmt w:val="lowerLetter"/>
      <w:lvlText w:val="%8."/>
      <w:lvlJc w:val="left"/>
      <w:pPr>
        <w:tabs>
          <w:tab w:val="left" w:pos="567"/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E5CDA">
      <w:start w:val="1"/>
      <w:numFmt w:val="lowerRoman"/>
      <w:lvlText w:val="%9."/>
      <w:lvlJc w:val="left"/>
      <w:pPr>
        <w:tabs>
          <w:tab w:val="left" w:pos="567"/>
          <w:tab w:val="left" w:pos="993"/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BFA1B2B"/>
    <w:multiLevelType w:val="hybridMultilevel"/>
    <w:tmpl w:val="EC66C2D8"/>
    <w:styleLink w:val="5"/>
    <w:lvl w:ilvl="0" w:tplc="91143608">
      <w:start w:val="1"/>
      <w:numFmt w:val="decimal"/>
      <w:lvlText w:val="%1)"/>
      <w:lvlJc w:val="left"/>
      <w:pPr>
        <w:tabs>
          <w:tab w:val="left" w:pos="567"/>
          <w:tab w:val="left" w:pos="709"/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1C7498">
      <w:start w:val="1"/>
      <w:numFmt w:val="lowerLetter"/>
      <w:lvlText w:val="%2."/>
      <w:lvlJc w:val="left"/>
      <w:pPr>
        <w:tabs>
          <w:tab w:val="left" w:pos="567"/>
          <w:tab w:val="left" w:pos="709"/>
          <w:tab w:val="left" w:pos="993"/>
          <w:tab w:val="num" w:pos="1647"/>
        </w:tabs>
        <w:ind w:left="938" w:firstLine="2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AC76D2">
      <w:start w:val="1"/>
      <w:numFmt w:val="lowerRoman"/>
      <w:lvlText w:val="%3."/>
      <w:lvlJc w:val="left"/>
      <w:pPr>
        <w:tabs>
          <w:tab w:val="left" w:pos="567"/>
          <w:tab w:val="left" w:pos="709"/>
          <w:tab w:val="left" w:pos="993"/>
          <w:tab w:val="left" w:pos="1418"/>
          <w:tab w:val="num" w:pos="2367"/>
        </w:tabs>
        <w:ind w:left="1658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0BB8">
      <w:start w:val="1"/>
      <w:numFmt w:val="decimal"/>
      <w:lvlText w:val="%4."/>
      <w:lvlJc w:val="left"/>
      <w:pPr>
        <w:tabs>
          <w:tab w:val="left" w:pos="567"/>
          <w:tab w:val="left" w:pos="709"/>
          <w:tab w:val="left" w:pos="993"/>
          <w:tab w:val="left" w:pos="1418"/>
          <w:tab w:val="num" w:pos="3087"/>
        </w:tabs>
        <w:ind w:left="2378" w:firstLine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6C1E8">
      <w:start w:val="1"/>
      <w:numFmt w:val="lowerLetter"/>
      <w:lvlText w:val="%5."/>
      <w:lvlJc w:val="left"/>
      <w:pPr>
        <w:tabs>
          <w:tab w:val="left" w:pos="567"/>
          <w:tab w:val="left" w:pos="709"/>
          <w:tab w:val="left" w:pos="993"/>
          <w:tab w:val="left" w:pos="1418"/>
          <w:tab w:val="num" w:pos="3807"/>
        </w:tabs>
        <w:ind w:left="3098" w:firstLine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FA03BA">
      <w:start w:val="1"/>
      <w:numFmt w:val="lowerRoman"/>
      <w:lvlText w:val="%6."/>
      <w:lvlJc w:val="left"/>
      <w:pPr>
        <w:tabs>
          <w:tab w:val="left" w:pos="567"/>
          <w:tab w:val="left" w:pos="709"/>
          <w:tab w:val="left" w:pos="993"/>
          <w:tab w:val="left" w:pos="1418"/>
          <w:tab w:val="num" w:pos="4527"/>
        </w:tabs>
        <w:ind w:left="3818" w:firstLine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34EF3C">
      <w:start w:val="1"/>
      <w:numFmt w:val="decimal"/>
      <w:lvlText w:val="%7."/>
      <w:lvlJc w:val="left"/>
      <w:pPr>
        <w:tabs>
          <w:tab w:val="left" w:pos="567"/>
          <w:tab w:val="left" w:pos="709"/>
          <w:tab w:val="left" w:pos="993"/>
          <w:tab w:val="left" w:pos="1418"/>
          <w:tab w:val="num" w:pos="5247"/>
        </w:tabs>
        <w:ind w:left="4538" w:firstLine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00326E">
      <w:start w:val="1"/>
      <w:numFmt w:val="lowerLetter"/>
      <w:lvlText w:val="%8."/>
      <w:lvlJc w:val="left"/>
      <w:pPr>
        <w:tabs>
          <w:tab w:val="left" w:pos="567"/>
          <w:tab w:val="left" w:pos="709"/>
          <w:tab w:val="left" w:pos="993"/>
          <w:tab w:val="left" w:pos="1418"/>
          <w:tab w:val="num" w:pos="5967"/>
        </w:tabs>
        <w:ind w:left="5258" w:firstLine="3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462B4">
      <w:start w:val="1"/>
      <w:numFmt w:val="lowerRoman"/>
      <w:lvlText w:val="%9."/>
      <w:lvlJc w:val="left"/>
      <w:pPr>
        <w:tabs>
          <w:tab w:val="left" w:pos="567"/>
          <w:tab w:val="left" w:pos="709"/>
          <w:tab w:val="left" w:pos="993"/>
          <w:tab w:val="left" w:pos="1418"/>
          <w:tab w:val="num" w:pos="6687"/>
        </w:tabs>
        <w:ind w:left="5978" w:firstLine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73B4597"/>
    <w:multiLevelType w:val="hybridMultilevel"/>
    <w:tmpl w:val="EC66C2D8"/>
    <w:numStyleLink w:val="5"/>
  </w:abstractNum>
  <w:abstractNum w:abstractNumId="8">
    <w:nsid w:val="5B120F01"/>
    <w:multiLevelType w:val="multilevel"/>
    <w:tmpl w:val="B7D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671E5"/>
    <w:multiLevelType w:val="multilevel"/>
    <w:tmpl w:val="5F44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B1008"/>
    <w:multiLevelType w:val="multilevel"/>
    <w:tmpl w:val="7400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E20B3"/>
    <w:multiLevelType w:val="hybridMultilevel"/>
    <w:tmpl w:val="4C2ED78E"/>
    <w:styleLink w:val="1"/>
    <w:lvl w:ilvl="0" w:tplc="E042FEE6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44768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969626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A8F6C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B098BE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022380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056FA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C29232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2A3C8E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F1217AD"/>
    <w:multiLevelType w:val="hybridMultilevel"/>
    <w:tmpl w:val="D9AA0DBA"/>
    <w:lvl w:ilvl="0" w:tplc="02E0BE6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0"/>
    <w:lvlOverride w:ilvl="0">
      <w:lvl w:ilvl="0" w:tplc="3BE2BE8E">
        <w:start w:val="1"/>
        <w:numFmt w:val="decimal"/>
        <w:lvlText w:val="%1."/>
        <w:lvlJc w:val="left"/>
        <w:pPr>
          <w:tabs>
            <w:tab w:val="left" w:pos="1134"/>
          </w:tabs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5841E0">
        <w:start w:val="1"/>
        <w:numFmt w:val="lowerLetter"/>
        <w:lvlText w:val="%2."/>
        <w:lvlJc w:val="left"/>
        <w:pPr>
          <w:tabs>
            <w:tab w:val="left" w:pos="1134"/>
          </w:tabs>
          <w:ind w:left="178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6EC7C4">
        <w:start w:val="1"/>
        <w:numFmt w:val="lowerRoman"/>
        <w:lvlText w:val="%3."/>
        <w:lvlJc w:val="left"/>
        <w:pPr>
          <w:tabs>
            <w:tab w:val="left" w:pos="1134"/>
          </w:tabs>
          <w:ind w:left="250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64096A">
        <w:start w:val="1"/>
        <w:numFmt w:val="decimal"/>
        <w:lvlText w:val="%4."/>
        <w:lvlJc w:val="left"/>
        <w:pPr>
          <w:tabs>
            <w:tab w:val="left" w:pos="1134"/>
          </w:tabs>
          <w:ind w:left="322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CE1046">
        <w:start w:val="1"/>
        <w:numFmt w:val="lowerLetter"/>
        <w:lvlText w:val="%5."/>
        <w:lvlJc w:val="left"/>
        <w:pPr>
          <w:tabs>
            <w:tab w:val="left" w:pos="1134"/>
          </w:tabs>
          <w:ind w:left="394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2E3204">
        <w:start w:val="1"/>
        <w:numFmt w:val="lowerRoman"/>
        <w:lvlText w:val="%6."/>
        <w:lvlJc w:val="left"/>
        <w:pPr>
          <w:tabs>
            <w:tab w:val="left" w:pos="1134"/>
          </w:tabs>
          <w:ind w:left="466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167F4A">
        <w:start w:val="1"/>
        <w:numFmt w:val="decimal"/>
        <w:lvlText w:val="%7."/>
        <w:lvlJc w:val="left"/>
        <w:pPr>
          <w:tabs>
            <w:tab w:val="left" w:pos="1134"/>
          </w:tabs>
          <w:ind w:left="538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9A8DEC">
        <w:start w:val="1"/>
        <w:numFmt w:val="lowerLetter"/>
        <w:lvlText w:val="%8."/>
        <w:lvlJc w:val="left"/>
        <w:pPr>
          <w:tabs>
            <w:tab w:val="left" w:pos="1134"/>
          </w:tabs>
          <w:ind w:left="610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2C5458">
        <w:start w:val="1"/>
        <w:numFmt w:val="lowerRoman"/>
        <w:lvlText w:val="%9."/>
        <w:lvlJc w:val="left"/>
        <w:pPr>
          <w:tabs>
            <w:tab w:val="left" w:pos="1134"/>
          </w:tabs>
          <w:ind w:left="682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4"/>
  </w:num>
  <w:num w:numId="7">
    <w:abstractNumId w:val="4"/>
    <w:lvlOverride w:ilvl="0">
      <w:lvl w:ilvl="0" w:tplc="BAB2C2A6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683128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ACBC1C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2149"/>
          </w:tabs>
          <w:ind w:left="1440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2CB7B2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2869"/>
          </w:tabs>
          <w:ind w:left="21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A28A6C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D4C308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4309"/>
          </w:tabs>
          <w:ind w:left="3600" w:firstLine="1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AE725C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4A30EA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9A3AD6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6469"/>
          </w:tabs>
          <w:ind w:left="5760" w:firstLine="1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 w:tplc="3BE2BE8E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5841E0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6EC7C4">
        <w:start w:val="1"/>
        <w:numFmt w:val="lowerRoman"/>
        <w:lvlText w:val="%3."/>
        <w:lvlJc w:val="left"/>
        <w:pPr>
          <w:tabs>
            <w:tab w:val="left" w:pos="993"/>
            <w:tab w:val="num" w:pos="2149"/>
          </w:tabs>
          <w:ind w:left="1440" w:firstLine="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64096A">
        <w:start w:val="1"/>
        <w:numFmt w:val="decimal"/>
        <w:lvlText w:val="%4."/>
        <w:lvlJc w:val="left"/>
        <w:pPr>
          <w:tabs>
            <w:tab w:val="left" w:pos="993"/>
            <w:tab w:val="num" w:pos="2869"/>
          </w:tabs>
          <w:ind w:left="2160" w:firstLine="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CE1046">
        <w:start w:val="1"/>
        <w:numFmt w:val="lowerLetter"/>
        <w:lvlText w:val="%5."/>
        <w:lvlJc w:val="left"/>
        <w:pPr>
          <w:tabs>
            <w:tab w:val="left" w:pos="993"/>
            <w:tab w:val="num" w:pos="3589"/>
          </w:tabs>
          <w:ind w:left="2880" w:firstLine="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2E3204">
        <w:start w:val="1"/>
        <w:numFmt w:val="lowerRoman"/>
        <w:lvlText w:val="%6."/>
        <w:lvlJc w:val="left"/>
        <w:pPr>
          <w:tabs>
            <w:tab w:val="left" w:pos="993"/>
            <w:tab w:val="num" w:pos="4309"/>
          </w:tabs>
          <w:ind w:left="3600" w:firstLine="1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167F4A">
        <w:start w:val="1"/>
        <w:numFmt w:val="decimal"/>
        <w:lvlText w:val="%7."/>
        <w:lvlJc w:val="left"/>
        <w:pPr>
          <w:tabs>
            <w:tab w:val="left" w:pos="993"/>
            <w:tab w:val="num" w:pos="5029"/>
          </w:tabs>
          <w:ind w:left="4320" w:firstLine="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9A8DEC">
        <w:start w:val="1"/>
        <w:numFmt w:val="lowerLetter"/>
        <w:lvlText w:val="%8."/>
        <w:lvlJc w:val="left"/>
        <w:pPr>
          <w:tabs>
            <w:tab w:val="left" w:pos="993"/>
            <w:tab w:val="num" w:pos="5749"/>
          </w:tabs>
          <w:ind w:left="5040" w:firstLine="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2C5458">
        <w:start w:val="1"/>
        <w:numFmt w:val="lowerRoman"/>
        <w:lvlText w:val="%9."/>
        <w:lvlJc w:val="left"/>
        <w:pPr>
          <w:tabs>
            <w:tab w:val="left" w:pos="993"/>
            <w:tab w:val="num" w:pos="6469"/>
          </w:tabs>
          <w:ind w:left="5760" w:firstLine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2"/>
  </w:num>
  <w:num w:numId="11">
    <w:abstractNumId w:val="0"/>
    <w:lvlOverride w:ilvl="0">
      <w:lvl w:ilvl="0" w:tplc="3BE2BE8E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5841E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D6EC7C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564096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4CE104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D2E320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1167F4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B9A8DE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02C545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6"/>
  </w:num>
  <w:num w:numId="13">
    <w:abstractNumId w:val="7"/>
  </w:num>
  <w:num w:numId="14">
    <w:abstractNumId w:val="7"/>
    <w:lvlOverride w:ilvl="0">
      <w:lvl w:ilvl="0" w:tplc="2A2E6CF2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747878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E400DE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7E0544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D45A74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347836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4ABAC0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1823BA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E4D78C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  <w:lvlOverride w:ilvl="0">
      <w:lvl w:ilvl="0" w:tplc="2A2E6CF2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  <w:tab w:val="left" w:pos="1276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747878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E400DE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7E0544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D45A74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347836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4ABAC0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1823BA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E4D78C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7"/>
    <w:lvlOverride w:ilvl="0">
      <w:lvl w:ilvl="0" w:tplc="2A2E6CF2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  <w:tab w:val="left" w:pos="1276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747878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E400DE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7E0544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D45A74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347836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4ABAC0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1823BA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E4D78C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  <w:lvlOverride w:ilvl="0">
      <w:lvl w:ilvl="0" w:tplc="2A2E6CF2">
        <w:start w:val="1"/>
        <w:numFmt w:val="decimal"/>
        <w:lvlText w:val="%1)"/>
        <w:lvlJc w:val="left"/>
        <w:pPr>
          <w:tabs>
            <w:tab w:val="left" w:pos="709"/>
            <w:tab w:val="num" w:pos="993"/>
            <w:tab w:val="left" w:pos="1134"/>
            <w:tab w:val="left" w:pos="1276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747878">
        <w:start w:val="1"/>
        <w:numFmt w:val="lowerLetter"/>
        <w:lvlText w:val="%2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E400DE">
        <w:start w:val="1"/>
        <w:numFmt w:val="lowerRoman"/>
        <w:lvlText w:val="%3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7E0544">
        <w:start w:val="1"/>
        <w:numFmt w:val="decimal"/>
        <w:lvlText w:val="%4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D45A74">
        <w:start w:val="1"/>
        <w:numFmt w:val="lowerLetter"/>
        <w:lvlText w:val="%5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347836">
        <w:start w:val="1"/>
        <w:numFmt w:val="lowerRoman"/>
        <w:lvlText w:val="%6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4ABAC0">
        <w:start w:val="1"/>
        <w:numFmt w:val="decimal"/>
        <w:lvlText w:val="%7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1823BA">
        <w:start w:val="1"/>
        <w:numFmt w:val="lowerLetter"/>
        <w:lvlText w:val="%8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E4D78C">
        <w:start w:val="1"/>
        <w:numFmt w:val="lowerRoman"/>
        <w:lvlText w:val="%9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7"/>
    <w:lvlOverride w:ilvl="0">
      <w:lvl w:ilvl="0" w:tplc="2A2E6CF2">
        <w:start w:val="1"/>
        <w:numFmt w:val="decimal"/>
        <w:lvlText w:val="%1)"/>
        <w:lvlJc w:val="left"/>
        <w:pPr>
          <w:tabs>
            <w:tab w:val="num" w:pos="993"/>
            <w:tab w:val="left" w:pos="1134"/>
            <w:tab w:val="left" w:pos="1276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747878">
        <w:start w:val="1"/>
        <w:numFmt w:val="lowerLetter"/>
        <w:lvlText w:val="%2."/>
        <w:lvlJc w:val="left"/>
        <w:pPr>
          <w:tabs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E400DE">
        <w:start w:val="1"/>
        <w:numFmt w:val="lowerRoman"/>
        <w:lvlText w:val="%3."/>
        <w:lvlJc w:val="left"/>
        <w:pPr>
          <w:tabs>
            <w:tab w:val="left" w:pos="993"/>
            <w:tab w:val="left" w:pos="1134"/>
            <w:tab w:val="left" w:pos="1276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7E0544">
        <w:start w:val="1"/>
        <w:numFmt w:val="decimal"/>
        <w:lvlText w:val="%4."/>
        <w:lvlJc w:val="left"/>
        <w:pPr>
          <w:tabs>
            <w:tab w:val="left" w:pos="993"/>
            <w:tab w:val="left" w:pos="1134"/>
            <w:tab w:val="left" w:pos="1276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D45A74">
        <w:start w:val="1"/>
        <w:numFmt w:val="lowerLetter"/>
        <w:lvlText w:val="%5."/>
        <w:lvlJc w:val="left"/>
        <w:pPr>
          <w:tabs>
            <w:tab w:val="left" w:pos="993"/>
            <w:tab w:val="left" w:pos="1134"/>
            <w:tab w:val="left" w:pos="1276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347836">
        <w:start w:val="1"/>
        <w:numFmt w:val="lowerRoman"/>
        <w:lvlText w:val="%6."/>
        <w:lvlJc w:val="left"/>
        <w:pPr>
          <w:tabs>
            <w:tab w:val="left" w:pos="993"/>
            <w:tab w:val="left" w:pos="1134"/>
            <w:tab w:val="left" w:pos="1276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4ABAC0">
        <w:start w:val="1"/>
        <w:numFmt w:val="decimal"/>
        <w:lvlText w:val="%7."/>
        <w:lvlJc w:val="left"/>
        <w:pPr>
          <w:tabs>
            <w:tab w:val="left" w:pos="993"/>
            <w:tab w:val="left" w:pos="1134"/>
            <w:tab w:val="left" w:pos="1276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1823BA">
        <w:start w:val="1"/>
        <w:numFmt w:val="lowerLetter"/>
        <w:lvlText w:val="%8."/>
        <w:lvlJc w:val="left"/>
        <w:pPr>
          <w:tabs>
            <w:tab w:val="left" w:pos="993"/>
            <w:tab w:val="left" w:pos="1134"/>
            <w:tab w:val="left" w:pos="1276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E4D78C">
        <w:start w:val="1"/>
        <w:numFmt w:val="lowerRoman"/>
        <w:lvlText w:val="%9."/>
        <w:lvlJc w:val="left"/>
        <w:pPr>
          <w:tabs>
            <w:tab w:val="left" w:pos="993"/>
            <w:tab w:val="left" w:pos="1134"/>
            <w:tab w:val="left" w:pos="1276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7"/>
    <w:lvlOverride w:ilvl="0">
      <w:lvl w:ilvl="0" w:tplc="2A2E6CF2">
        <w:start w:val="1"/>
        <w:numFmt w:val="decimal"/>
        <w:lvlText w:val="%1)"/>
        <w:lvlJc w:val="left"/>
        <w:pPr>
          <w:tabs>
            <w:tab w:val="num" w:pos="1416"/>
          </w:tabs>
          <w:ind w:left="707" w:firstLine="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74787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7E400D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07E054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4D45A7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934783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A4ABAC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61823B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1E4D78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</w:num>
  <w:num w:numId="21">
    <w:abstractNumId w:val="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AC"/>
    <w:rsid w:val="00002BB9"/>
    <w:rsid w:val="0004312D"/>
    <w:rsid w:val="00056A66"/>
    <w:rsid w:val="000750AC"/>
    <w:rsid w:val="0008273F"/>
    <w:rsid w:val="000A1093"/>
    <w:rsid w:val="000A248A"/>
    <w:rsid w:val="000A49FB"/>
    <w:rsid w:val="000A4E23"/>
    <w:rsid w:val="000C044E"/>
    <w:rsid w:val="000E6C72"/>
    <w:rsid w:val="001077EB"/>
    <w:rsid w:val="001261F0"/>
    <w:rsid w:val="001413B2"/>
    <w:rsid w:val="00155538"/>
    <w:rsid w:val="00182552"/>
    <w:rsid w:val="00195D6B"/>
    <w:rsid w:val="001A44ED"/>
    <w:rsid w:val="001A6076"/>
    <w:rsid w:val="001B703D"/>
    <w:rsid w:val="001D3FB9"/>
    <w:rsid w:val="001D42D3"/>
    <w:rsid w:val="001D5092"/>
    <w:rsid w:val="001F11A4"/>
    <w:rsid w:val="001F3657"/>
    <w:rsid w:val="00236300"/>
    <w:rsid w:val="00244BFC"/>
    <w:rsid w:val="00245138"/>
    <w:rsid w:val="00257091"/>
    <w:rsid w:val="00267402"/>
    <w:rsid w:val="00284AF2"/>
    <w:rsid w:val="00285CCE"/>
    <w:rsid w:val="00294C84"/>
    <w:rsid w:val="002A2316"/>
    <w:rsid w:val="002A6328"/>
    <w:rsid w:val="002D03FB"/>
    <w:rsid w:val="002E4AEC"/>
    <w:rsid w:val="002E6236"/>
    <w:rsid w:val="002F32C1"/>
    <w:rsid w:val="002F3E56"/>
    <w:rsid w:val="0030211A"/>
    <w:rsid w:val="003052A6"/>
    <w:rsid w:val="003054F2"/>
    <w:rsid w:val="00306B3F"/>
    <w:rsid w:val="00306FEC"/>
    <w:rsid w:val="00312354"/>
    <w:rsid w:val="003235E0"/>
    <w:rsid w:val="00327D77"/>
    <w:rsid w:val="003334B5"/>
    <w:rsid w:val="003358DC"/>
    <w:rsid w:val="003474FA"/>
    <w:rsid w:val="0035377C"/>
    <w:rsid w:val="00354D3C"/>
    <w:rsid w:val="0036441D"/>
    <w:rsid w:val="003B2750"/>
    <w:rsid w:val="003D1A2F"/>
    <w:rsid w:val="003F0700"/>
    <w:rsid w:val="003F603E"/>
    <w:rsid w:val="003F6A25"/>
    <w:rsid w:val="00400A89"/>
    <w:rsid w:val="00400CA9"/>
    <w:rsid w:val="00431D8B"/>
    <w:rsid w:val="004445E0"/>
    <w:rsid w:val="004503B3"/>
    <w:rsid w:val="00463D77"/>
    <w:rsid w:val="004717E1"/>
    <w:rsid w:val="004955E0"/>
    <w:rsid w:val="00497EEB"/>
    <w:rsid w:val="004B1F31"/>
    <w:rsid w:val="004C6BA4"/>
    <w:rsid w:val="004D6254"/>
    <w:rsid w:val="004D6531"/>
    <w:rsid w:val="004E4521"/>
    <w:rsid w:val="004E56B7"/>
    <w:rsid w:val="004E7AD3"/>
    <w:rsid w:val="004F1439"/>
    <w:rsid w:val="0053204F"/>
    <w:rsid w:val="00537E10"/>
    <w:rsid w:val="005427FD"/>
    <w:rsid w:val="00542A90"/>
    <w:rsid w:val="00554B71"/>
    <w:rsid w:val="00555328"/>
    <w:rsid w:val="00555E5F"/>
    <w:rsid w:val="00585318"/>
    <w:rsid w:val="005A03E8"/>
    <w:rsid w:val="005A31EF"/>
    <w:rsid w:val="005A4F9A"/>
    <w:rsid w:val="005B0D53"/>
    <w:rsid w:val="005B60BA"/>
    <w:rsid w:val="005B776E"/>
    <w:rsid w:val="005E1E47"/>
    <w:rsid w:val="00603227"/>
    <w:rsid w:val="00613143"/>
    <w:rsid w:val="00631345"/>
    <w:rsid w:val="00637AD2"/>
    <w:rsid w:val="00642EAD"/>
    <w:rsid w:val="0065683B"/>
    <w:rsid w:val="00672F46"/>
    <w:rsid w:val="0067515A"/>
    <w:rsid w:val="006954F3"/>
    <w:rsid w:val="006958CA"/>
    <w:rsid w:val="006A0580"/>
    <w:rsid w:val="006A19EB"/>
    <w:rsid w:val="006A5B3E"/>
    <w:rsid w:val="006C1C53"/>
    <w:rsid w:val="006C26D2"/>
    <w:rsid w:val="006C3BCE"/>
    <w:rsid w:val="006E3AC8"/>
    <w:rsid w:val="006F61CD"/>
    <w:rsid w:val="00713AAA"/>
    <w:rsid w:val="00717D6C"/>
    <w:rsid w:val="00720914"/>
    <w:rsid w:val="00743394"/>
    <w:rsid w:val="007751A3"/>
    <w:rsid w:val="0079716D"/>
    <w:rsid w:val="007F4DC3"/>
    <w:rsid w:val="008008CA"/>
    <w:rsid w:val="00825194"/>
    <w:rsid w:val="00825594"/>
    <w:rsid w:val="00826563"/>
    <w:rsid w:val="00853AD4"/>
    <w:rsid w:val="00862071"/>
    <w:rsid w:val="00862B9F"/>
    <w:rsid w:val="008662B6"/>
    <w:rsid w:val="008C6D4C"/>
    <w:rsid w:val="008D0900"/>
    <w:rsid w:val="008E0E4D"/>
    <w:rsid w:val="008E5796"/>
    <w:rsid w:val="008F1202"/>
    <w:rsid w:val="008F798B"/>
    <w:rsid w:val="00914441"/>
    <w:rsid w:val="00967497"/>
    <w:rsid w:val="009753DA"/>
    <w:rsid w:val="009A5E80"/>
    <w:rsid w:val="009C158A"/>
    <w:rsid w:val="009D2E80"/>
    <w:rsid w:val="009D49CA"/>
    <w:rsid w:val="009E63D6"/>
    <w:rsid w:val="009E7CFA"/>
    <w:rsid w:val="00A035E6"/>
    <w:rsid w:val="00A1042B"/>
    <w:rsid w:val="00A149B7"/>
    <w:rsid w:val="00A334F6"/>
    <w:rsid w:val="00A37A4D"/>
    <w:rsid w:val="00A448EF"/>
    <w:rsid w:val="00A51571"/>
    <w:rsid w:val="00A5676E"/>
    <w:rsid w:val="00A74D12"/>
    <w:rsid w:val="00A90C94"/>
    <w:rsid w:val="00A956FA"/>
    <w:rsid w:val="00AB76F0"/>
    <w:rsid w:val="00AE0269"/>
    <w:rsid w:val="00AF0EB6"/>
    <w:rsid w:val="00AF11C8"/>
    <w:rsid w:val="00B057FA"/>
    <w:rsid w:val="00B13F7A"/>
    <w:rsid w:val="00B16D2A"/>
    <w:rsid w:val="00B2201B"/>
    <w:rsid w:val="00B22CEC"/>
    <w:rsid w:val="00B30570"/>
    <w:rsid w:val="00B4688B"/>
    <w:rsid w:val="00B561A3"/>
    <w:rsid w:val="00B60ACF"/>
    <w:rsid w:val="00B62F5D"/>
    <w:rsid w:val="00B97226"/>
    <w:rsid w:val="00B97C15"/>
    <w:rsid w:val="00BB0DE4"/>
    <w:rsid w:val="00BB4AFF"/>
    <w:rsid w:val="00BC45FE"/>
    <w:rsid w:val="00BC6501"/>
    <w:rsid w:val="00BC78CA"/>
    <w:rsid w:val="00BD187F"/>
    <w:rsid w:val="00BE3EEA"/>
    <w:rsid w:val="00C21131"/>
    <w:rsid w:val="00C336FD"/>
    <w:rsid w:val="00C36C3A"/>
    <w:rsid w:val="00C5188D"/>
    <w:rsid w:val="00C653C4"/>
    <w:rsid w:val="00CD5E29"/>
    <w:rsid w:val="00CE4042"/>
    <w:rsid w:val="00CF7156"/>
    <w:rsid w:val="00D13881"/>
    <w:rsid w:val="00D24EAD"/>
    <w:rsid w:val="00D259F9"/>
    <w:rsid w:val="00D475DC"/>
    <w:rsid w:val="00D52208"/>
    <w:rsid w:val="00D66C26"/>
    <w:rsid w:val="00D81128"/>
    <w:rsid w:val="00D95E28"/>
    <w:rsid w:val="00DB6AFF"/>
    <w:rsid w:val="00DD483E"/>
    <w:rsid w:val="00DF58A8"/>
    <w:rsid w:val="00E2469B"/>
    <w:rsid w:val="00E3042A"/>
    <w:rsid w:val="00E40AFC"/>
    <w:rsid w:val="00E609C5"/>
    <w:rsid w:val="00E70238"/>
    <w:rsid w:val="00EB07EB"/>
    <w:rsid w:val="00EB5A26"/>
    <w:rsid w:val="00EE4042"/>
    <w:rsid w:val="00EE6CD3"/>
    <w:rsid w:val="00EE78BA"/>
    <w:rsid w:val="00EF7770"/>
    <w:rsid w:val="00F01B28"/>
    <w:rsid w:val="00F036D5"/>
    <w:rsid w:val="00F041CA"/>
    <w:rsid w:val="00F04C20"/>
    <w:rsid w:val="00F14399"/>
    <w:rsid w:val="00F34555"/>
    <w:rsid w:val="00F45B34"/>
    <w:rsid w:val="00F5042D"/>
    <w:rsid w:val="00F60EF1"/>
    <w:rsid w:val="00F65809"/>
    <w:rsid w:val="00F7237D"/>
    <w:rsid w:val="00F80654"/>
    <w:rsid w:val="00F82F36"/>
    <w:rsid w:val="00F85F1F"/>
    <w:rsid w:val="00FA2ACC"/>
    <w:rsid w:val="00FC2759"/>
    <w:rsid w:val="00FD19C1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59910-83EE-4BB7-B901-C4BBA9DB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8B"/>
    <w:pPr>
      <w:spacing w:after="0"/>
      <w:ind w:firstLine="709"/>
    </w:pPr>
    <w:rPr>
      <w:rFonts w:ascii="Times New Roman" w:eastAsia="Calibri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0750AC"/>
    <w:pPr>
      <w:keepNext/>
      <w:spacing w:line="240" w:lineRule="auto"/>
      <w:ind w:firstLine="0"/>
      <w:jc w:val="right"/>
      <w:outlineLvl w:val="0"/>
    </w:pPr>
    <w:rPr>
      <w:rFonts w:eastAsia="Times New Roman"/>
      <w:szCs w:val="20"/>
      <w:lang w:eastAsia="ru-RU"/>
    </w:rPr>
  </w:style>
  <w:style w:type="paragraph" w:styleId="30">
    <w:name w:val="heading 3"/>
    <w:basedOn w:val="a"/>
    <w:next w:val="a"/>
    <w:link w:val="31"/>
    <w:unhideWhenUsed/>
    <w:qFormat/>
    <w:rsid w:val="000750AC"/>
    <w:pPr>
      <w:keepNext/>
      <w:spacing w:line="240" w:lineRule="auto"/>
      <w:ind w:firstLine="0"/>
      <w:jc w:val="both"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75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0750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0750AC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0750AC"/>
    <w:pPr>
      <w:tabs>
        <w:tab w:val="center" w:pos="4536"/>
        <w:tab w:val="right" w:pos="9072"/>
      </w:tabs>
      <w:spacing w:line="240" w:lineRule="auto"/>
      <w:ind w:firstLine="0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75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0750AC"/>
    <w:pPr>
      <w:spacing w:line="240" w:lineRule="auto"/>
      <w:ind w:firstLine="0"/>
      <w:jc w:val="both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750A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07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5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0AC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8"/>
    <w:rsid w:val="00B2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uiPriority w:val="34"/>
    <w:qFormat/>
    <w:rsid w:val="002674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267402"/>
    <w:pPr>
      <w:numPr>
        <w:numId w:val="2"/>
      </w:numPr>
    </w:pPr>
  </w:style>
  <w:style w:type="numbering" w:customStyle="1" w:styleId="3">
    <w:name w:val="Импортированный стиль 3"/>
    <w:rsid w:val="00267402"/>
    <w:pPr>
      <w:numPr>
        <w:numId w:val="5"/>
      </w:numPr>
    </w:pPr>
  </w:style>
  <w:style w:type="numbering" w:customStyle="1" w:styleId="4">
    <w:name w:val="Импортированный стиль 4"/>
    <w:rsid w:val="00267402"/>
    <w:pPr>
      <w:numPr>
        <w:numId w:val="9"/>
      </w:numPr>
    </w:pPr>
  </w:style>
  <w:style w:type="numbering" w:customStyle="1" w:styleId="5">
    <w:name w:val="Импортированный стиль 5"/>
    <w:rsid w:val="0026740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6B45-501B-4F66-AE9B-B7A02D7F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Gennadiy Lim</cp:lastModifiedBy>
  <cp:revision>152</cp:revision>
  <cp:lastPrinted>2019-07-04T05:20:00Z</cp:lastPrinted>
  <dcterms:created xsi:type="dcterms:W3CDTF">2017-02-24T07:33:00Z</dcterms:created>
  <dcterms:modified xsi:type="dcterms:W3CDTF">2026-05-19T07:37:00Z</dcterms:modified>
</cp:coreProperties>
</file>